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83" w:rsidRPr="0077496D" w:rsidRDefault="005B7B83" w:rsidP="005B7B8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749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Администрация муниципального образования – </w:t>
      </w:r>
      <w:proofErr w:type="spellStart"/>
      <w:r w:rsidR="000402F4">
        <w:rPr>
          <w:rFonts w:ascii="Times New Roman" w:hAnsi="Times New Roman" w:cs="Times New Roman"/>
          <w:color w:val="000000"/>
          <w:sz w:val="28"/>
          <w:szCs w:val="28"/>
          <w:u w:val="single"/>
        </w:rPr>
        <w:t>Кустаревское</w:t>
      </w:r>
      <w:proofErr w:type="spellEnd"/>
      <w:r w:rsidRPr="007749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сельское поселение </w:t>
      </w:r>
    </w:p>
    <w:p w:rsidR="005B7B83" w:rsidRPr="0077496D" w:rsidRDefault="005B7B83" w:rsidP="005B7B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7496D">
        <w:rPr>
          <w:rFonts w:ascii="Times New Roman" w:hAnsi="Times New Roman" w:cs="Times New Roman"/>
          <w:color w:val="000000"/>
          <w:sz w:val="28"/>
          <w:szCs w:val="28"/>
          <w:u w:val="single"/>
        </w:rPr>
        <w:t>Сасовского</w:t>
      </w:r>
      <w:proofErr w:type="spellEnd"/>
      <w:r w:rsidRPr="007749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муниципального района Рязанской области</w:t>
      </w:r>
    </w:p>
    <w:p w:rsidR="00C84DF9" w:rsidRPr="00A8345E" w:rsidRDefault="005B7B83" w:rsidP="005B7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DF9" w:rsidRPr="00A8345E">
        <w:rPr>
          <w:rFonts w:ascii="Times New Roman" w:hAnsi="Times New Roman" w:cs="Times New Roman"/>
          <w:color w:val="000000"/>
          <w:sz w:val="24"/>
          <w:szCs w:val="24"/>
        </w:rPr>
        <w:t>(наименование куратора налогового расхода)</w:t>
      </w:r>
    </w:p>
    <w:p w:rsidR="000A1CF8" w:rsidRDefault="000A1CF8" w:rsidP="000A1C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Отчет об оценке эффективности налогового расхода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2019 год</w:t>
      </w:r>
    </w:p>
    <w:p w:rsidR="000A1CF8" w:rsidRDefault="000A1CF8" w:rsidP="000A1C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земельному налогу</w:t>
      </w:r>
    </w:p>
    <w:p w:rsidR="007B0427" w:rsidRDefault="007B0427" w:rsidP="007B04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налога)</w:t>
      </w:r>
    </w:p>
    <w:p w:rsidR="00C84DF9" w:rsidRPr="005B7B83" w:rsidRDefault="00C84DF9" w:rsidP="00C84D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4DF9" w:rsidRPr="005B7B83" w:rsidRDefault="005B7B83" w:rsidP="00C84DF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7B83">
        <w:rPr>
          <w:rFonts w:ascii="Times New Roman" w:hAnsi="Times New Roman" w:cs="Times New Roman"/>
          <w:sz w:val="28"/>
          <w:szCs w:val="28"/>
          <w:u w:val="single"/>
        </w:rPr>
        <w:t xml:space="preserve">Освобождение от уплаты налога для бюджетных и казенных учреждений, созданных органами местного самоуправления, финансируемых из консолидированного бюджета муниципального образования - </w:t>
      </w:r>
      <w:proofErr w:type="spellStart"/>
      <w:r w:rsidRPr="005B7B83">
        <w:rPr>
          <w:rFonts w:ascii="Times New Roman" w:hAnsi="Times New Roman" w:cs="Times New Roman"/>
          <w:sz w:val="28"/>
          <w:szCs w:val="28"/>
          <w:u w:val="single"/>
        </w:rPr>
        <w:t>Сасовский</w:t>
      </w:r>
      <w:proofErr w:type="spellEnd"/>
      <w:r w:rsidRPr="005B7B83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 Рязанской области на основе бюджетной сметы и (или) в виде субсидий на выполнение муниципального задания</w:t>
      </w:r>
    </w:p>
    <w:p w:rsidR="00C84DF9" w:rsidRDefault="00C84DF9" w:rsidP="00C84DF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345E">
        <w:rPr>
          <w:rFonts w:ascii="Times New Roman" w:hAnsi="Times New Roman" w:cs="Times New Roman"/>
          <w:color w:val="000000"/>
          <w:sz w:val="24"/>
          <w:szCs w:val="24"/>
        </w:rPr>
        <w:t>(наименование налогового расхода)</w:t>
      </w:r>
    </w:p>
    <w:p w:rsidR="00C84DF9" w:rsidRPr="005B7B83" w:rsidRDefault="00C84DF9" w:rsidP="00C84DF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7B8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5B7B83" w:rsidRPr="005B7B83">
        <w:rPr>
          <w:rFonts w:ascii="Times New Roman" w:hAnsi="Times New Roman" w:cs="Times New Roman"/>
          <w:color w:val="000000"/>
          <w:sz w:val="24"/>
          <w:szCs w:val="24"/>
          <w:u w:val="single"/>
        </w:rPr>
        <w:t>31.07.2020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4003"/>
        <w:gridCol w:w="1276"/>
        <w:gridCol w:w="2126"/>
        <w:gridCol w:w="1946"/>
      </w:tblGrid>
      <w:tr w:rsidR="00C84DF9" w:rsidRPr="00A8345E" w:rsidTr="00682B18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оценки эффективности</w:t>
            </w:r>
          </w:p>
        </w:tc>
      </w:tr>
      <w:tr w:rsidR="00C84DF9" w:rsidRPr="00A8345E" w:rsidTr="00A1772E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spacing w:line="57" w:lineRule="atLeast"/>
              <w:ind w:left="-11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C84DF9" w:rsidRPr="00A8345E" w:rsidTr="00682B18">
        <w:trPr>
          <w:trHeight w:val="1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spacing w:line="16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spacing w:line="1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C84DF9" w:rsidRPr="00A8345E" w:rsidTr="002B417D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соответствия 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целям муниципальных программ и (или) целям социально-экономическ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политики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 Рязанской области</w:t>
            </w: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относящимся к муниципальным  программам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5B7B83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налоговой нагрузки бюджетных и казенных учреждений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DF9" w:rsidRPr="00A8345E" w:rsidRDefault="005B7B83" w:rsidP="002B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4DF9" w:rsidRPr="00A8345E" w:rsidTr="002B417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5B7B83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r w:rsidRPr="00A8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≥ 80%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DF9" w:rsidRDefault="00181130" w:rsidP="002B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Start w:id="0" w:name="_GoBack"/>
            <w:bookmarkEnd w:id="0"/>
            <w:r w:rsidR="005B7B83">
              <w:rPr>
                <w:rFonts w:ascii="Times New Roman" w:hAnsi="Times New Roman" w:cs="Times New Roman"/>
                <w:sz w:val="24"/>
                <w:szCs w:val="24"/>
              </w:rPr>
              <w:t xml:space="preserve"> %,</w:t>
            </w:r>
          </w:p>
          <w:p w:rsidR="005B7B83" w:rsidRPr="00A8345E" w:rsidRDefault="005B7B83" w:rsidP="002B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</w:t>
            </w:r>
          </w:p>
        </w:tc>
      </w:tr>
      <w:tr w:rsidR="00C84DF9" w:rsidRPr="00A8345E" w:rsidTr="00682B18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F9" w:rsidRPr="00A8345E" w:rsidTr="002B41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5B7B83" w:rsidP="00A17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вклада налоговой льготы, обуславливающей налоговой расход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5B7B83" w:rsidRDefault="005B7B83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учреждений со сниженной налоговой нагрузкой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DF9" w:rsidRPr="005B7B83" w:rsidRDefault="00BD20CB" w:rsidP="002B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DF9" w:rsidRPr="00A8345E" w:rsidTr="002B41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5B7B83" w:rsidP="005B7B8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бюджетной эффективности налогового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5B7B83" w:rsidRDefault="005B7B83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встречных финансовых потоков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DF9" w:rsidRDefault="005B7B83" w:rsidP="002B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5B7B83" w:rsidRPr="005B7B83" w:rsidRDefault="005B7B83" w:rsidP="0057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Встречных финансовых потоков устранено на </w:t>
            </w:r>
            <w:r w:rsidRPr="00572E1B">
              <w:rPr>
                <w:rFonts w:ascii="Times New Roman" w:hAnsi="Times New Roman" w:cs="Times New Roman"/>
                <w:sz w:val="24"/>
                <w:szCs w:val="24"/>
              </w:rPr>
              <w:t>сумму</w:t>
            </w:r>
            <w:r w:rsidR="00164C8F" w:rsidRPr="00572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1B" w:rsidRPr="00572E1B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="00682B18" w:rsidRPr="00572E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82B18" w:rsidRPr="00572E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82B18" w:rsidRPr="00572E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82B18" w:rsidRPr="0057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DF9" w:rsidRPr="00A8345E" w:rsidTr="00A1772E">
        <w:trPr>
          <w:trHeight w:val="17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spacing w:line="170" w:lineRule="atLeast"/>
              <w:ind w:left="-11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II. Выводы о результатах оценки эффективности налогового расхода</w:t>
            </w:r>
          </w:p>
        </w:tc>
      </w:tr>
      <w:tr w:rsidR="00C84DF9" w:rsidRPr="00A8345E" w:rsidTr="00682B18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682B18" w:rsidP="0068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расход является целесообразным, поскольку способствует снижению налоговой нагрузки бюджетных и казенных учреждений  и достижению непрограммной цели </w:t>
            </w:r>
            <w:r w:rsidR="002B41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созданию благоприятных  условий функционирования бюджетных и казенных учреждений. Является востребованным налоговым расходом.</w:t>
            </w:r>
          </w:p>
        </w:tc>
      </w:tr>
      <w:tr w:rsidR="00C84DF9" w:rsidRPr="00A8345E" w:rsidTr="00682B1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Default="002B4EF0" w:rsidP="002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встречных финансовых потоков равно объему налоговых расходов и </w:t>
            </w:r>
            <w:r w:rsidRPr="00CF6D62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составило </w:t>
            </w:r>
            <w:r w:rsidR="00CF6D62" w:rsidRPr="00CF6D62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CF6D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F6D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6D6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CF6D6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D2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6D6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 То есть, встречные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потоки устранены.</w:t>
            </w:r>
          </w:p>
          <w:p w:rsidR="002B4EF0" w:rsidRPr="00A8345E" w:rsidRDefault="002B4EF0" w:rsidP="002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налоговый расход  имеет положительную бюджетную эффективность.</w:t>
            </w:r>
          </w:p>
        </w:tc>
      </w:tr>
      <w:tr w:rsidR="00C84DF9" w:rsidRPr="00A8345E" w:rsidTr="00682B18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C84DF9" w:rsidP="00A1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DF9" w:rsidRPr="00A8345E" w:rsidRDefault="00682B18" w:rsidP="0068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сохранение предоставленной налоговой льготы</w:t>
            </w:r>
          </w:p>
        </w:tc>
      </w:tr>
    </w:tbl>
    <w:p w:rsidR="00C84DF9" w:rsidRDefault="00C84DF9" w:rsidP="00C84DF9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2B4EF0" w:rsidRPr="002B4EF0" w:rsidRDefault="002B4EF0" w:rsidP="002B4E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4EF0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2B4EF0" w:rsidRPr="002B4EF0" w:rsidRDefault="000402F4" w:rsidP="002B4E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Кустаревского</w:t>
      </w:r>
      <w:proofErr w:type="spellEnd"/>
      <w:r w:rsidR="002B4EF0" w:rsidRPr="002B4EF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C84DF9" w:rsidRPr="002B4EF0" w:rsidRDefault="00C84DF9" w:rsidP="002B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2B4E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4E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4EF0">
        <w:rPr>
          <w:rFonts w:ascii="Times New Roman" w:hAnsi="Times New Roman" w:cs="Times New Roman"/>
          <w:color w:val="000000"/>
          <w:sz w:val="28"/>
          <w:szCs w:val="28"/>
        </w:rPr>
        <w:tab/>
        <w:t>_________</w:t>
      </w:r>
      <w:r w:rsidRPr="002B4E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4E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4EF0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  <w:proofErr w:type="spellStart"/>
      <w:r w:rsidR="000402F4">
        <w:rPr>
          <w:rFonts w:ascii="Times New Roman" w:hAnsi="Times New Roman" w:cs="Times New Roman"/>
          <w:color w:val="000000"/>
          <w:sz w:val="28"/>
          <w:szCs w:val="28"/>
          <w:u w:val="single"/>
        </w:rPr>
        <w:t>Апушкин</w:t>
      </w:r>
      <w:proofErr w:type="spellEnd"/>
      <w:r w:rsidR="002B4E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402F4">
        <w:rPr>
          <w:rFonts w:ascii="Times New Roman" w:hAnsi="Times New Roman" w:cs="Times New Roman"/>
          <w:color w:val="000000"/>
          <w:sz w:val="28"/>
          <w:szCs w:val="28"/>
          <w:u w:val="single"/>
        </w:rPr>
        <w:t>В</w:t>
      </w:r>
      <w:r w:rsidR="002B4EF0">
        <w:rPr>
          <w:rFonts w:ascii="Times New Roman" w:hAnsi="Times New Roman" w:cs="Times New Roman"/>
          <w:color w:val="000000"/>
          <w:sz w:val="28"/>
          <w:szCs w:val="28"/>
          <w:u w:val="single"/>
        </w:rPr>
        <w:t>.В./</w:t>
      </w:r>
    </w:p>
    <w:p w:rsidR="00C84DF9" w:rsidRPr="00A8345E" w:rsidRDefault="00C84DF9" w:rsidP="00C84D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8345E">
        <w:rPr>
          <w:rFonts w:ascii="Times New Roman" w:hAnsi="Times New Roman" w:cs="Times New Roman"/>
          <w:color w:val="000000"/>
          <w:sz w:val="24"/>
          <w:szCs w:val="24"/>
        </w:rPr>
        <w:t>(наименование должности</w:t>
      </w:r>
      <w:r w:rsidRPr="00A834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34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4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4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4EF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A8345E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A834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345E">
        <w:rPr>
          <w:rFonts w:ascii="Times New Roman" w:hAnsi="Times New Roman" w:cs="Times New Roman"/>
          <w:color w:val="000000"/>
          <w:sz w:val="24"/>
          <w:szCs w:val="24"/>
        </w:rPr>
        <w:tab/>
        <w:t>(расшифровка подписи)</w:t>
      </w:r>
      <w:proofErr w:type="gramEnd"/>
    </w:p>
    <w:p w:rsidR="00C84DF9" w:rsidRPr="00A8345E" w:rsidRDefault="00C84DF9" w:rsidP="00C84D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8345E">
        <w:rPr>
          <w:rFonts w:ascii="Times New Roman" w:hAnsi="Times New Roman" w:cs="Times New Roman"/>
          <w:color w:val="000000"/>
          <w:sz w:val="24"/>
          <w:szCs w:val="24"/>
        </w:rPr>
        <w:t>уководителя)</w:t>
      </w:r>
    </w:p>
    <w:p w:rsidR="00662FB9" w:rsidRDefault="00662FB9"/>
    <w:sectPr w:rsidR="00662FB9" w:rsidSect="00D26E11">
      <w:footerReference w:type="even" r:id="rId7"/>
      <w:footerReference w:type="default" r:id="rId8"/>
      <w:pgSz w:w="11905" w:h="16838"/>
      <w:pgMar w:top="1276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5C" w:rsidRDefault="0034455C" w:rsidP="004244C7">
      <w:pPr>
        <w:spacing w:after="0" w:line="240" w:lineRule="auto"/>
      </w:pPr>
      <w:r>
        <w:separator/>
      </w:r>
    </w:p>
  </w:endnote>
  <w:endnote w:type="continuationSeparator" w:id="0">
    <w:p w:rsidR="0034455C" w:rsidRDefault="0034455C" w:rsidP="0042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6B" w:rsidRDefault="003D4B65" w:rsidP="00BA4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2F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2FB9">
      <w:rPr>
        <w:rStyle w:val="a5"/>
        <w:noProof/>
      </w:rPr>
      <w:t>2</w:t>
    </w:r>
    <w:r>
      <w:rPr>
        <w:rStyle w:val="a5"/>
      </w:rPr>
      <w:fldChar w:fldCharType="end"/>
    </w:r>
  </w:p>
  <w:p w:rsidR="000A376B" w:rsidRDefault="0034455C" w:rsidP="00BA4B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384481"/>
      <w:docPartObj>
        <w:docPartGallery w:val="Page Numbers (Bottom of Page)"/>
        <w:docPartUnique/>
      </w:docPartObj>
    </w:sdtPr>
    <w:sdtEndPr/>
    <w:sdtContent>
      <w:p w:rsidR="000A376B" w:rsidRPr="004809C4" w:rsidRDefault="003D4B65">
        <w:pPr>
          <w:pStyle w:val="a3"/>
          <w:jc w:val="right"/>
        </w:pPr>
        <w:r>
          <w:fldChar w:fldCharType="begin"/>
        </w:r>
        <w:r w:rsidR="00662FB9">
          <w:instrText>PAGE   \* MERGEFORMAT</w:instrText>
        </w:r>
        <w:r>
          <w:fldChar w:fldCharType="separate"/>
        </w:r>
        <w:r w:rsidR="00181130">
          <w:rPr>
            <w:noProof/>
          </w:rPr>
          <w:t>1</w:t>
        </w:r>
        <w:r>
          <w:fldChar w:fldCharType="end"/>
        </w:r>
      </w:p>
    </w:sdtContent>
  </w:sdt>
  <w:p w:rsidR="000A376B" w:rsidRPr="004809C4" w:rsidRDefault="0034455C" w:rsidP="00BA4B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5C" w:rsidRDefault="0034455C" w:rsidP="004244C7">
      <w:pPr>
        <w:spacing w:after="0" w:line="240" w:lineRule="auto"/>
      </w:pPr>
      <w:r>
        <w:separator/>
      </w:r>
    </w:p>
  </w:footnote>
  <w:footnote w:type="continuationSeparator" w:id="0">
    <w:p w:rsidR="0034455C" w:rsidRDefault="0034455C" w:rsidP="00424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4DF9"/>
    <w:rsid w:val="000402F4"/>
    <w:rsid w:val="000A1CF8"/>
    <w:rsid w:val="00156DE7"/>
    <w:rsid w:val="00164C8F"/>
    <w:rsid w:val="00181130"/>
    <w:rsid w:val="002B417D"/>
    <w:rsid w:val="002B4EF0"/>
    <w:rsid w:val="00305547"/>
    <w:rsid w:val="0034455C"/>
    <w:rsid w:val="003D4B65"/>
    <w:rsid w:val="0041776B"/>
    <w:rsid w:val="004244C7"/>
    <w:rsid w:val="004D65AB"/>
    <w:rsid w:val="00572E1B"/>
    <w:rsid w:val="00597243"/>
    <w:rsid w:val="005B7B83"/>
    <w:rsid w:val="00662FB9"/>
    <w:rsid w:val="00682B18"/>
    <w:rsid w:val="006D3683"/>
    <w:rsid w:val="007B0427"/>
    <w:rsid w:val="009948A3"/>
    <w:rsid w:val="00BD20CB"/>
    <w:rsid w:val="00C47048"/>
    <w:rsid w:val="00C84DF9"/>
    <w:rsid w:val="00CF6D62"/>
    <w:rsid w:val="00EB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4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4DF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C84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dcterms:created xsi:type="dcterms:W3CDTF">2020-06-14T12:04:00Z</dcterms:created>
  <dcterms:modified xsi:type="dcterms:W3CDTF">2020-08-03T05:49:00Z</dcterms:modified>
</cp:coreProperties>
</file>